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E4" w:rsidRPr="00CF3D23" w:rsidRDefault="00DA59E4" w:rsidP="00DA59E4">
      <w:pPr>
        <w:pStyle w:val="1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Типовое соглашение</w:t>
      </w:r>
      <w:r w:rsidRPr="00CF3D23">
        <w:rPr>
          <w:rFonts w:ascii="Times New Roman" w:hAnsi="Times New Roman" w:cs="Times New Roman"/>
          <w:sz w:val="20"/>
          <w:szCs w:val="20"/>
        </w:rPr>
        <w:br/>
        <w:t>о порядке взаимодействия заявителя и сетевой организации</w:t>
      </w:r>
      <w:r w:rsidRPr="00CF3D23">
        <w:rPr>
          <w:rFonts w:ascii="Times New Roman" w:hAnsi="Times New Roman" w:cs="Times New Roman"/>
          <w:sz w:val="20"/>
          <w:szCs w:val="20"/>
        </w:rPr>
        <w:br/>
        <w:t xml:space="preserve">в целях выполнения мероприятий по технологическому присоединению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138"/>
      </w:tblGrid>
      <w:tr w:rsidR="00DA59E4" w:rsidRPr="00CF3D23" w:rsidTr="00DA59E4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(место заключения соглашения)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"_____"_____________20___ г.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(дата заключения соглашения (указывается дата поступления подписанного заявителем экземпляра соглашения в сетевую организацию)</w:t>
            </w:r>
            <w:proofErr w:type="gramEnd"/>
          </w:p>
        </w:tc>
      </w:tr>
    </w:tbl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a7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 xml:space="preserve"> д</w:t>
      </w:r>
      <w:r w:rsidRPr="00CF3D23">
        <w:rPr>
          <w:rFonts w:ascii="Times New Roman" w:hAnsi="Times New Roman" w:cs="Times New Roman"/>
          <w:sz w:val="20"/>
          <w:szCs w:val="20"/>
        </w:rPr>
        <w:t>альнейшем сетевой организацией, в лице ____________________,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3D23">
        <w:rPr>
          <w:rFonts w:ascii="Times New Roman" w:hAnsi="Times New Roman" w:cs="Times New Roman"/>
          <w:sz w:val="20"/>
          <w:szCs w:val="20"/>
        </w:rPr>
        <w:t>действующего на основании _____________________, с одной стороны, и 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3D23">
        <w:rPr>
          <w:rFonts w:ascii="Times New Roman" w:hAnsi="Times New Roman" w:cs="Times New Roman"/>
          <w:sz w:val="20"/>
          <w:szCs w:val="20"/>
        </w:rPr>
        <w:t>именуемое в дальнейшем заявителем, в лице ______________________________,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3D23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________________________________,</w:t>
      </w:r>
    </w:p>
    <w:p w:rsidR="00DA59E4" w:rsidRPr="00CF3D23" w:rsidRDefault="00DA59E4" w:rsidP="00DA59E4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 другой стороны,  совместно  именуемые  сторонами,  заключили  настоящее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3D23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  <w:proofErr w:type="gramEnd"/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sub_151100"/>
      <w:r w:rsidRPr="00CF3D23">
        <w:rPr>
          <w:rFonts w:ascii="Times New Roman" w:hAnsi="Times New Roman" w:cs="Times New Roman"/>
          <w:sz w:val="20"/>
          <w:szCs w:val="20"/>
        </w:rPr>
        <w:t>I. Предмет соглашения</w:t>
      </w:r>
    </w:p>
    <w:bookmarkEnd w:id="0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" w:name="sub_151001"/>
      <w:r w:rsidRPr="00CF3D23">
        <w:rPr>
          <w:rFonts w:ascii="Times New Roman" w:hAnsi="Times New Roman" w:cs="Times New Roman"/>
          <w:sz w:val="20"/>
          <w:szCs w:val="20"/>
        </w:rPr>
        <w:t xml:space="preserve">1. Настоящее соглашение заключено сторонами на основании заявки от _______________ N __________ об осуществлении технологического присоединения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 заявителя _______________________________________,</w:t>
      </w:r>
    </w:p>
    <w:bookmarkEnd w:id="1"/>
    <w:p w:rsidR="00DA59E4" w:rsidRPr="00CF3D23" w:rsidRDefault="00DA59E4" w:rsidP="00DA59E4">
      <w:pPr>
        <w:ind w:firstLine="5871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(наименование устройств)</w:t>
      </w:r>
    </w:p>
    <w:p w:rsidR="00DA59E4" w:rsidRPr="00CF3D23" w:rsidRDefault="00DA59E4" w:rsidP="00DA59E4">
      <w:pPr>
        <w:pStyle w:val="a8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(которые будут располагаться): __________________________________</w:t>
      </w:r>
    </w:p>
    <w:p w:rsidR="00DA59E4" w:rsidRPr="00CF3D23" w:rsidRDefault="00DA59E4" w:rsidP="00DA59E4">
      <w:pPr>
        <w:pStyle w:val="a8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 ,</w:t>
      </w:r>
    </w:p>
    <w:p w:rsidR="00DA59E4" w:rsidRPr="00CF3D23" w:rsidRDefault="00DA59E4" w:rsidP="00DA59E4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(место нахождения устройств)</w:t>
      </w:r>
    </w:p>
    <w:p w:rsidR="00DA59E4" w:rsidRPr="00CF3D23" w:rsidRDefault="00DA59E4" w:rsidP="00DA59E4">
      <w:pPr>
        <w:pStyle w:val="a8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со следующими характеристиками: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максимальная мощность присоединяемых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ств _______ кВт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категория надежности _______;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класс напряжения электрических сетей, к которым осуществляется технологическое присоединение, _______ кВ;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максимальная мощность ранее присоединенных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ств _______ кВт</w:t>
      </w:r>
      <w:proofErr w:type="gramEnd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111" w:history="1">
        <w:r w:rsidRPr="00CF3D23">
          <w:rPr>
            <w:rStyle w:val="a3"/>
            <w:rFonts w:ascii="Times New Roman" w:hAnsi="Times New Roman"/>
            <w:sz w:val="20"/>
            <w:szCs w:val="20"/>
            <w:vertAlign w:val="superscript"/>
          </w:rPr>
          <w:t>1</w:t>
        </w:r>
      </w:hyperlink>
      <w:r w:rsidRPr="00CF3D23">
        <w:rPr>
          <w:rFonts w:ascii="Times New Roman" w:hAnsi="Times New Roman" w:cs="Times New Roman"/>
          <w:sz w:val="20"/>
          <w:szCs w:val="20"/>
        </w:rPr>
        <w:t>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" w:name="sub_151002"/>
      <w:r w:rsidRPr="00CF3D23">
        <w:rPr>
          <w:rFonts w:ascii="Times New Roman" w:hAnsi="Times New Roman" w:cs="Times New Roman"/>
          <w:sz w:val="20"/>
          <w:szCs w:val="20"/>
        </w:rPr>
        <w:t xml:space="preserve">2. 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(далее - договор), в том числе: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" w:name="sub_151021"/>
      <w:bookmarkEnd w:id="2"/>
      <w:r w:rsidRPr="00CF3D23">
        <w:rPr>
          <w:rFonts w:ascii="Times New Roman" w:hAnsi="Times New Roman" w:cs="Times New Roman"/>
          <w:sz w:val="20"/>
          <w:szCs w:val="20"/>
        </w:rPr>
        <w:t xml:space="preserve">а) обязательства сетевой организации по подготовке индивидуальных технических условий (далее - технические условия), включая согласование с системным оператором, в случае если такое согласование предусмотрено </w:t>
      </w:r>
      <w:hyperlink r:id="rId4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законодательством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Российской Федерации об электроэнергетике;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" w:name="sub_151022"/>
      <w:bookmarkEnd w:id="3"/>
      <w:r w:rsidRPr="00CF3D23">
        <w:rPr>
          <w:rFonts w:ascii="Times New Roman" w:hAnsi="Times New Roman" w:cs="Times New Roman"/>
          <w:sz w:val="20"/>
          <w:szCs w:val="20"/>
        </w:rPr>
        <w:t xml:space="preserve">б) срок разработки проектной документации, включая обеспечение проведения ее экспертизы в соответствии с требованиями </w:t>
      </w:r>
      <w:hyperlink r:id="rId5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законодательства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Российской Федерации о градостроительной деятельности, в целях осуществления мероприятий, которые в соответствии с техническими условиями должны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быть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реализованы сетевой организацией;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5" w:name="sub_151023"/>
      <w:bookmarkEnd w:id="4"/>
      <w:r w:rsidRPr="00CF3D23">
        <w:rPr>
          <w:rFonts w:ascii="Times New Roman" w:hAnsi="Times New Roman" w:cs="Times New Roman"/>
          <w:sz w:val="20"/>
          <w:szCs w:val="20"/>
        </w:rPr>
        <w:t>в) 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6" w:name="sub_151024"/>
      <w:bookmarkEnd w:id="5"/>
      <w:r w:rsidRPr="00CF3D23">
        <w:rPr>
          <w:rFonts w:ascii="Times New Roman" w:hAnsi="Times New Roman" w:cs="Times New Roman"/>
          <w:sz w:val="20"/>
          <w:szCs w:val="20"/>
        </w:rPr>
        <w:t>г) права и обязанности сетевой организации и заявителя, связанные с взаимодействием сторон при реализации настоящего соглашения.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7" w:name="sub_151003"/>
      <w:bookmarkEnd w:id="6"/>
      <w:r w:rsidRPr="00CF3D23">
        <w:rPr>
          <w:rFonts w:ascii="Times New Roman" w:hAnsi="Times New Roman" w:cs="Times New Roman"/>
          <w:sz w:val="20"/>
          <w:szCs w:val="20"/>
        </w:rPr>
        <w:t>3. Заявитель несет ответственность за разработку проектной документации в границах своего участка, сетевая организация - до границ участка заявителя.</w:t>
      </w:r>
    </w:p>
    <w:bookmarkEnd w:id="7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8" w:name="sub_151200"/>
      <w:r w:rsidRPr="00CF3D23">
        <w:rPr>
          <w:rFonts w:ascii="Times New Roman" w:hAnsi="Times New Roman" w:cs="Times New Roman"/>
          <w:sz w:val="20"/>
          <w:szCs w:val="20"/>
        </w:rPr>
        <w:t>II. Обязанности сторон</w:t>
      </w:r>
    </w:p>
    <w:bookmarkEnd w:id="8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9" w:name="sub_151004"/>
      <w:r w:rsidRPr="00CF3D23">
        <w:rPr>
          <w:rFonts w:ascii="Times New Roman" w:hAnsi="Times New Roman" w:cs="Times New Roman"/>
          <w:sz w:val="20"/>
          <w:szCs w:val="20"/>
        </w:rPr>
        <w:t>4. Сетевая организация обязуется: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0" w:name="sub_151041"/>
      <w:bookmarkEnd w:id="9"/>
      <w:proofErr w:type="gramStart"/>
      <w:r w:rsidRPr="00CF3D23">
        <w:rPr>
          <w:rFonts w:ascii="Times New Roman" w:hAnsi="Times New Roman" w:cs="Times New Roman"/>
          <w:sz w:val="20"/>
          <w:szCs w:val="20"/>
        </w:rPr>
        <w:t>а) не позднее _____________________</w:t>
      </w:r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222" w:history="1">
        <w:r w:rsidRPr="00CF3D23">
          <w:rPr>
            <w:rStyle w:val="a3"/>
            <w:rFonts w:ascii="Times New Roman" w:hAnsi="Times New Roman"/>
            <w:sz w:val="20"/>
            <w:szCs w:val="20"/>
            <w:vertAlign w:val="superscript"/>
          </w:rPr>
          <w:t>2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со дня заключения настоящего соглашения обеспечить разработку технических условий и их согласование с системным оператором (в случае, если они подлежат такому согласованию в соответствии с </w:t>
      </w:r>
      <w:hyperlink r:id="rId6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законодательством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Российской Федерации об электроэнергетике), а также разработку (экспертизу в соответствии с требованиями </w:t>
      </w:r>
      <w:hyperlink r:id="rId7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законодательства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Российской Федерации о градостроительной деятельности) проектной документации в целях выполнения мероприятий, которые в соответствии с техническими условиями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должны быть реализованы сетевой организацией</w:t>
      </w:r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333" w:history="1">
        <w:r w:rsidRPr="00CF3D23">
          <w:rPr>
            <w:rStyle w:val="a3"/>
            <w:rFonts w:ascii="Times New Roman" w:hAnsi="Times New Roman"/>
            <w:sz w:val="20"/>
            <w:szCs w:val="20"/>
            <w:vertAlign w:val="superscript"/>
          </w:rPr>
          <w:t>3</w:t>
        </w:r>
      </w:hyperlink>
      <w:r w:rsidRPr="00CF3D23">
        <w:rPr>
          <w:rFonts w:ascii="Times New Roman" w:hAnsi="Times New Roman" w:cs="Times New Roman"/>
          <w:sz w:val="20"/>
          <w:szCs w:val="20"/>
        </w:rPr>
        <w:t>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1" w:name="sub_151042"/>
      <w:bookmarkEnd w:id="10"/>
      <w:r w:rsidRPr="00CF3D23">
        <w:rPr>
          <w:rFonts w:ascii="Times New Roman" w:hAnsi="Times New Roman" w:cs="Times New Roman"/>
          <w:sz w:val="20"/>
          <w:szCs w:val="20"/>
        </w:rPr>
        <w:t xml:space="preserve">б) направить в течение 15 дней со дня истечения срока, указанного в </w:t>
      </w:r>
      <w:hyperlink w:anchor="sub_151041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подпункте "а"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пункта, в уполномоченный орган исполнительной власти в области государственного регулирования </w:t>
      </w:r>
      <w:r w:rsidRPr="00CF3D23">
        <w:rPr>
          <w:rFonts w:ascii="Times New Roman" w:hAnsi="Times New Roman" w:cs="Times New Roman"/>
          <w:sz w:val="20"/>
          <w:szCs w:val="20"/>
        </w:rPr>
        <w:lastRenderedPageBreak/>
        <w:t xml:space="preserve">тарифов заявление об установлении платы за технологическое присоединение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в порядке, установленном </w:t>
      </w:r>
      <w:hyperlink r:id="rId8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законодательством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Российской Федерации об электроэнергетике;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2" w:name="sub_151043"/>
      <w:bookmarkEnd w:id="11"/>
      <w:r w:rsidRPr="00CF3D23">
        <w:rPr>
          <w:rFonts w:ascii="Times New Roman" w:hAnsi="Times New Roman" w:cs="Times New Roman"/>
          <w:sz w:val="20"/>
          <w:szCs w:val="20"/>
        </w:rPr>
        <w:t>в) в течение 3 рабочих дней со дня получения информации о стоимости разработки проектной документации направить такую информацию заявителю;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3" w:name="sub_151044"/>
      <w:bookmarkEnd w:id="12"/>
      <w:proofErr w:type="gramStart"/>
      <w:r w:rsidRPr="00CF3D23">
        <w:rPr>
          <w:rFonts w:ascii="Times New Roman" w:hAnsi="Times New Roman" w:cs="Times New Roman"/>
          <w:sz w:val="20"/>
          <w:szCs w:val="20"/>
        </w:rPr>
        <w:t>г) 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договора, технические условия (в случае, если технические условия подлежат согласованию с системным оператором, - технические условия, согласованные с системным оператором), а также копию решения уполномоченного органа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исполнительной власти в области государственного регулирования тарифов об установлении платы за технологическое присоединение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4" w:name="sub_151045"/>
      <w:bookmarkEnd w:id="13"/>
      <w:proofErr w:type="spellStart"/>
      <w:proofErr w:type="gramStart"/>
      <w:r w:rsidRPr="00CF3D23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>) 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средств, полученных в качестве авансового платежа и превышающих стоимость мероприятий по подготовке технических условий и разработке проектной документации, включенную в указанную плату, если иное не предусмотрено заключенным сторонами договором</w:t>
      </w:r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444" w:history="1">
        <w:r w:rsidRPr="00CF3D23">
          <w:rPr>
            <w:rStyle w:val="a3"/>
            <w:rFonts w:ascii="Times New Roman" w:hAnsi="Times New Roman"/>
            <w:sz w:val="20"/>
            <w:szCs w:val="20"/>
            <w:vertAlign w:val="superscript"/>
          </w:rPr>
          <w:t>4</w:t>
        </w:r>
      </w:hyperlink>
      <w:r w:rsidRPr="00CF3D23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5" w:name="sub_151046"/>
      <w:bookmarkEnd w:id="14"/>
      <w:r w:rsidRPr="00CF3D23">
        <w:rPr>
          <w:rFonts w:ascii="Times New Roman" w:hAnsi="Times New Roman" w:cs="Times New Roman"/>
          <w:sz w:val="20"/>
          <w:szCs w:val="20"/>
        </w:rPr>
        <w:t xml:space="preserve">е) в течение 10 рабочих дней со дня получения письменного запроса заявителя предоставить сведения, указанные в </w:t>
      </w:r>
      <w:hyperlink w:anchor="sub_151074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подпункте "г" пункта 7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соглашения. В случае отсутствия необходимых сведений, запрашиваемых заявителем, сетевая организация в течение 3 рабочих дней со дня получения такого запроса уведомляет заявителя о необходимости установления более длительного срока, который не должен быть более 45 дней со дня направления письменного запроса заявителя;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6" w:name="sub_151047"/>
      <w:bookmarkEnd w:id="15"/>
      <w:r w:rsidRPr="00CF3D23">
        <w:rPr>
          <w:rFonts w:ascii="Times New Roman" w:hAnsi="Times New Roman" w:cs="Times New Roman"/>
          <w:sz w:val="20"/>
          <w:szCs w:val="20"/>
        </w:rPr>
        <w:t>ж) информировать заявителя:</w:t>
      </w:r>
    </w:p>
    <w:bookmarkEnd w:id="16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о направлении в 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по индивидуальному проекту - в течение 3 дней со дня направления заявления;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о принятии решения об изменениях технических характеристик технологического присоединения, которые возникли в процессе и (или)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участка. Сетевая организация должна уведомить заявителя в течение 5 рабочих дней со дня принятия такого решения в случае, если сведения о технических характеристиках технологического присоединения ранее направлялись заявителю по его запросу.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7" w:name="sub_151005"/>
      <w:r w:rsidRPr="00CF3D23">
        <w:rPr>
          <w:rFonts w:ascii="Times New Roman" w:hAnsi="Times New Roman" w:cs="Times New Roman"/>
          <w:sz w:val="20"/>
          <w:szCs w:val="20"/>
        </w:rPr>
        <w:t>5. Сетевая организация вправе: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8" w:name="sub_151051"/>
      <w:bookmarkEnd w:id="17"/>
      <w:r w:rsidRPr="00CF3D23">
        <w:rPr>
          <w:rFonts w:ascii="Times New Roman" w:hAnsi="Times New Roman" w:cs="Times New Roman"/>
          <w:sz w:val="20"/>
          <w:szCs w:val="20"/>
        </w:rPr>
        <w:t>а) запрашивать у заявителя сведения о результатах проведения проектно-изыскательских работ (при наличии таких результатов),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19" w:name="sub_151052"/>
      <w:bookmarkEnd w:id="18"/>
      <w:r w:rsidRPr="00CF3D23">
        <w:rPr>
          <w:rFonts w:ascii="Times New Roman" w:hAnsi="Times New Roman" w:cs="Times New Roman"/>
          <w:sz w:val="20"/>
          <w:szCs w:val="20"/>
        </w:rPr>
        <w:t>б) привлекать третьих лиц для выполнения обязательств по настоящему соглашению;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0" w:name="sub_151053"/>
      <w:bookmarkEnd w:id="19"/>
      <w:proofErr w:type="gramStart"/>
      <w:r w:rsidRPr="00CF3D23">
        <w:rPr>
          <w:rFonts w:ascii="Times New Roman" w:hAnsi="Times New Roman" w:cs="Times New Roman"/>
          <w:sz w:val="20"/>
          <w:szCs w:val="20"/>
        </w:rPr>
        <w:t xml:space="preserve">в)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ненаправления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заявителем подписанного проекта договора либо мотивированного отказа от его подписания, но не ранее чем через 30 рабочих дней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со дня получения заявителем от сетевой организации проекта договора, технических условий, а также копии решения уполномоченного органа исполнительной власти в области государственного регулирования тарифов;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1" w:name="sub_151054"/>
      <w:bookmarkEnd w:id="20"/>
      <w:r w:rsidRPr="00CF3D23">
        <w:rPr>
          <w:rFonts w:ascii="Times New Roman" w:hAnsi="Times New Roman" w:cs="Times New Roman"/>
          <w:sz w:val="20"/>
          <w:szCs w:val="20"/>
        </w:rPr>
        <w:t>г) потребовать от заявителя возмещения расходов на выполнение мероприятий по подготовке технических условий и разработке проектной документации:</w:t>
      </w:r>
    </w:p>
    <w:bookmarkEnd w:id="21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- в размере фактически понесенных расходов при условии предоставления заявителю документов, подтверждающих такие расходы (заверенные копии первичных учетных документов - договоры, платежные документы, акты и другие документы);</w:t>
      </w:r>
      <w:proofErr w:type="gramEnd"/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ненаправления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заявителем подписанного проекта договора либо мотивированного отказа от его подписания - в размере стоимости соответствующих мероприятий, включенной в плату за технологическое присоединение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, утвержденную уполномоченным органом исполнительной власти в области государственного регулирования тарифов.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2" w:name="sub_151006"/>
      <w:r w:rsidRPr="00CF3D23">
        <w:rPr>
          <w:rFonts w:ascii="Times New Roman" w:hAnsi="Times New Roman" w:cs="Times New Roman"/>
          <w:sz w:val="20"/>
          <w:szCs w:val="20"/>
        </w:rPr>
        <w:t>6. Заявитель обязуется: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3" w:name="sub_151061"/>
      <w:bookmarkEnd w:id="22"/>
      <w:r w:rsidRPr="00CF3D23">
        <w:rPr>
          <w:rFonts w:ascii="Times New Roman" w:hAnsi="Times New Roman" w:cs="Times New Roman"/>
          <w:sz w:val="20"/>
          <w:szCs w:val="20"/>
        </w:rPr>
        <w:t xml:space="preserve">а) в течение 10 рабочих дней со дня получения письменного запроса сетевой организации предоставить сведения, указанные в </w:t>
      </w:r>
      <w:hyperlink w:anchor="sub_151051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подпункте "а" пункта 5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соглашения, при их наличии. При необходимости более длительного времени для подготовки таких сведений и документов более длительный срок согласуется сторонами дополнительно. Заявитель уведомляет сетевую организацию о необходимости </w:t>
      </w:r>
      <w:r w:rsidRPr="00CF3D23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установления более длительного срока не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чем за 3 рабочих дня до истечения такого срока;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4" w:name="sub_151062"/>
      <w:bookmarkEnd w:id="23"/>
      <w:r w:rsidRPr="00CF3D23">
        <w:rPr>
          <w:rFonts w:ascii="Times New Roman" w:hAnsi="Times New Roman" w:cs="Times New Roman"/>
          <w:sz w:val="20"/>
          <w:szCs w:val="20"/>
        </w:rPr>
        <w:t>б) 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5" w:name="sub_151063"/>
      <w:bookmarkEnd w:id="24"/>
      <w:r w:rsidRPr="00CF3D23">
        <w:rPr>
          <w:rFonts w:ascii="Times New Roman" w:hAnsi="Times New Roman" w:cs="Times New Roman"/>
          <w:sz w:val="20"/>
          <w:szCs w:val="20"/>
        </w:rPr>
        <w:t>в) в случае отказа от исполнения обязательств по настоящему соглашению письменно известить сетевую организацию о таком отказе способом, позволяющим подтвердить дату отправки и получения указанного уведомления;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6" w:name="sub_151064"/>
      <w:bookmarkEnd w:id="25"/>
      <w:r w:rsidRPr="00CF3D23">
        <w:rPr>
          <w:rFonts w:ascii="Times New Roman" w:hAnsi="Times New Roman" w:cs="Times New Roman"/>
          <w:sz w:val="20"/>
          <w:szCs w:val="20"/>
        </w:rPr>
        <w:t>г) 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возмещения. Возмещение расходов производится путем перечисления заявителем денежных средств на расчетный счет сетевой организации, указанный в реквизитах настоящего соглашения, датой исполнения заявителем обязательств по оплате является дата зачисления денежных средств на расчетный счет сетевой организации;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7" w:name="sub_151065"/>
      <w:bookmarkEnd w:id="26"/>
      <w:proofErr w:type="spellStart"/>
      <w:r w:rsidRPr="00CF3D23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>) в срок до ____________________</w:t>
      </w:r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555" w:history="1">
        <w:r w:rsidRPr="00CF3D23">
          <w:rPr>
            <w:rStyle w:val="a3"/>
            <w:rFonts w:ascii="Times New Roman" w:hAnsi="Times New Roman"/>
            <w:sz w:val="20"/>
            <w:szCs w:val="20"/>
            <w:vertAlign w:val="superscript"/>
          </w:rPr>
          <w:t>5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обеспечить выполнение следующих работ по разработке проектной документации в целях выполнения мероприятий, которые должны быть реализованы сетевой организацией, и передать ей результаты таких работ:</w:t>
      </w:r>
    </w:p>
    <w:bookmarkEnd w:id="27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8" w:name="sub_151007"/>
      <w:r w:rsidRPr="00CF3D23">
        <w:rPr>
          <w:rFonts w:ascii="Times New Roman" w:hAnsi="Times New Roman" w:cs="Times New Roman"/>
          <w:sz w:val="20"/>
          <w:szCs w:val="20"/>
        </w:rPr>
        <w:t>7. Заявитель вправе: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29" w:name="sub_151071"/>
      <w:bookmarkEnd w:id="28"/>
      <w:proofErr w:type="gramStart"/>
      <w:r w:rsidRPr="00CF3D23">
        <w:rPr>
          <w:rFonts w:ascii="Times New Roman" w:hAnsi="Times New Roman" w:cs="Times New Roman"/>
          <w:sz w:val="20"/>
          <w:szCs w:val="20"/>
        </w:rPr>
        <w:t>а) внести в качестве авансового платежа за осуществление сетевой организацией мероприятий по технологическому присоединению, связанных с подготовкой технических условий и разработкой проектной документации, __________________ рублей при условии,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, включенной в установленную плату за технологическое присоединение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w:anchor="sub_666" w:history="1">
        <w:r w:rsidRPr="00CF3D23">
          <w:rPr>
            <w:rStyle w:val="a3"/>
            <w:rFonts w:ascii="Times New Roman" w:hAnsi="Times New Roman"/>
            <w:sz w:val="20"/>
            <w:szCs w:val="20"/>
            <w:vertAlign w:val="superscript"/>
          </w:rPr>
          <w:t>6</w:t>
        </w:r>
      </w:hyperlink>
      <w:r w:rsidRPr="00CF3D23">
        <w:rPr>
          <w:rFonts w:ascii="Times New Roman" w:hAnsi="Times New Roman" w:cs="Times New Roman"/>
          <w:sz w:val="20"/>
          <w:szCs w:val="20"/>
        </w:rPr>
        <w:t>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0" w:name="sub_151072"/>
      <w:bookmarkEnd w:id="29"/>
      <w:r w:rsidRPr="00CF3D23">
        <w:rPr>
          <w:rFonts w:ascii="Times New Roman" w:hAnsi="Times New Roman" w:cs="Times New Roman"/>
          <w:sz w:val="20"/>
          <w:szCs w:val="20"/>
        </w:rPr>
        <w:t xml:space="preserve">б) 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организации, которое должно быть направлено не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чем за 10 рабочих дней до дня, указанного заявителем, начиная с которого заявитель отказывается от исполнения обязательств;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1" w:name="sub_151073"/>
      <w:bookmarkEnd w:id="30"/>
      <w:r w:rsidRPr="00CF3D23">
        <w:rPr>
          <w:rFonts w:ascii="Times New Roman" w:hAnsi="Times New Roman" w:cs="Times New Roman"/>
          <w:sz w:val="20"/>
          <w:szCs w:val="20"/>
        </w:rPr>
        <w:t xml:space="preserve">в) 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2" w:name="sub_151074"/>
      <w:bookmarkEnd w:id="31"/>
      <w:r w:rsidRPr="00CF3D23">
        <w:rPr>
          <w:rFonts w:ascii="Times New Roman" w:hAnsi="Times New Roman" w:cs="Times New Roman"/>
          <w:sz w:val="20"/>
          <w:szCs w:val="20"/>
        </w:rPr>
        <w:t xml:space="preserve">г) в целях обеспечения проведения инженерных изысканий и (или) разработки проектной документации в границах участка, на котором расположены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энергопринимающие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устройства заявителя, запрашивать у сетевой организации сведения:</w:t>
      </w:r>
    </w:p>
    <w:bookmarkEnd w:id="32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о планируемых точках присоединения к объектам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электросетевого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хозяйства с распределением максимальной мощности, указанной в заявке, по каждой точке;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о составе мероприятий, необходимых для выполнения технологического присоединения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3" w:name="sub_151300"/>
      <w:r w:rsidRPr="00CF3D23">
        <w:rPr>
          <w:rFonts w:ascii="Times New Roman" w:hAnsi="Times New Roman" w:cs="Times New Roman"/>
          <w:sz w:val="20"/>
          <w:szCs w:val="20"/>
        </w:rPr>
        <w:t>III. Порядок изменения, расторжения соглашения, ответственность сторон</w:t>
      </w:r>
    </w:p>
    <w:bookmarkEnd w:id="33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4" w:name="sub_151008"/>
      <w:r w:rsidRPr="00CF3D23">
        <w:rPr>
          <w:rFonts w:ascii="Times New Roman" w:hAnsi="Times New Roman" w:cs="Times New Roman"/>
          <w:sz w:val="20"/>
          <w:szCs w:val="20"/>
        </w:rPr>
        <w:t>8. Настоящее соглашение может быть изменено по письменному соглашению сторон или в судебном порядке.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5" w:name="sub_151009"/>
      <w:bookmarkEnd w:id="34"/>
      <w:r w:rsidRPr="00CF3D23">
        <w:rPr>
          <w:rFonts w:ascii="Times New Roman" w:hAnsi="Times New Roman" w:cs="Times New Roman"/>
          <w:sz w:val="20"/>
          <w:szCs w:val="20"/>
        </w:rPr>
        <w:t xml:space="preserve">9. Настоящее соглашение может быть расторгнуто по требованию одной из сторон по основаниям, предусмотренным </w:t>
      </w:r>
      <w:hyperlink r:id="rId9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Гражданским кодексом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6" w:name="sub_151010"/>
      <w:bookmarkEnd w:id="35"/>
      <w:r w:rsidRPr="00CF3D23">
        <w:rPr>
          <w:rFonts w:ascii="Times New Roman" w:hAnsi="Times New Roman" w:cs="Times New Roman"/>
          <w:sz w:val="20"/>
          <w:szCs w:val="20"/>
        </w:rPr>
        <w:t xml:space="preserve">10. Настоящее соглашение признается расторгнутым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со дня поступления в сетевую организацию уведомления заявителя об отказе от исполнения обязательств по настоящему соглашению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до окончания срока его действия.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7" w:name="sub_151011"/>
      <w:bookmarkEnd w:id="36"/>
      <w:r w:rsidRPr="00CF3D23">
        <w:rPr>
          <w:rFonts w:ascii="Times New Roman" w:hAnsi="Times New Roman" w:cs="Times New Roman"/>
          <w:sz w:val="20"/>
          <w:szCs w:val="20"/>
        </w:rPr>
        <w:t xml:space="preserve">11. В случае нарушения по вине сетевой организации установленных срока и порядка направления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сетевая организация обязана: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8" w:name="sub_151112"/>
      <w:bookmarkEnd w:id="37"/>
      <w:r w:rsidRPr="00CF3D23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 xml:space="preserve">уплатить заявителю не позднее даты полной оплаты заявителем услуги по технологическому присоединению по индивидуальному проекту, предусмотренной договором, неустойку, рассчитанную за каждый день просрочки как произведение 0,014 </w:t>
      </w:r>
      <w:hyperlink r:id="rId10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ключевой ставки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Федерации, установленной на дату заключения договора, и стоимости мероприятий, связанных с подготовкой индивидуальных технических условий и разработкой проектной документации, в размере, указанном в решении уполномоченного органа исполнительной власти в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области государственного регулирования тарифов об установлении платы за технологическое присоединение по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индивидуальному проекту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;</w:t>
      </w:r>
    </w:p>
    <w:bookmarkEnd w:id="38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lastRenderedPageBreak/>
        <w:t>возместить понесенные заявителем расходы в размере, определенном в судебном акте, связанные с необходимостью принудительного взыскания.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Совокупный размер неустойки, подлежащей уплате заявителю, не может превышать размер неустойки, предусмотренный </w:t>
      </w:r>
      <w:hyperlink w:anchor="sub_151112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абзацем вторым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пункта, за год просрочки.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39" w:name="sub_151012"/>
      <w:r w:rsidRPr="00CF3D23">
        <w:rPr>
          <w:rFonts w:ascii="Times New Roman" w:hAnsi="Times New Roman" w:cs="Times New Roman"/>
          <w:sz w:val="20"/>
          <w:szCs w:val="20"/>
        </w:rPr>
        <w:t>12.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0" w:name="sub_151013"/>
      <w:bookmarkEnd w:id="39"/>
      <w:r w:rsidRPr="00CF3D23">
        <w:rPr>
          <w:rFonts w:ascii="Times New Roman" w:hAnsi="Times New Roman" w:cs="Times New Roman"/>
          <w:sz w:val="20"/>
          <w:szCs w:val="20"/>
        </w:rPr>
        <w:t>13. Стороны освобождаются от ответственности за полное или частичное невыполнение обязательств по настоящему соглашению, если это невыполнение было вызвано обстоятельствами непреодолимой силы, возникшими после вступления в силу настоящего соглашения. В этих случаях сроки выполнения сторонами обязательств по настоящему соглашению переносятся на другой срок соразмерно времени, в течение которого действуют обстоятельства непреодолимой силы.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1" w:name="sub_151014"/>
      <w:bookmarkEnd w:id="40"/>
      <w:r w:rsidRPr="00CF3D23">
        <w:rPr>
          <w:rFonts w:ascii="Times New Roman" w:hAnsi="Times New Roman" w:cs="Times New Roman"/>
          <w:sz w:val="20"/>
          <w:szCs w:val="20"/>
        </w:rPr>
        <w:t>14. 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ств с пр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едставлением документов, подтверждающих их наступление. В противном случае она не вправе ссылаться на действие обстоятельств непреодолимой силы как на основание, освобождающее сторону от ответственности.</w:t>
      </w:r>
    </w:p>
    <w:bookmarkEnd w:id="41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2" w:name="sub_151400"/>
      <w:r w:rsidRPr="00CF3D23">
        <w:rPr>
          <w:rFonts w:ascii="Times New Roman" w:hAnsi="Times New Roman" w:cs="Times New Roman"/>
          <w:sz w:val="20"/>
          <w:szCs w:val="20"/>
        </w:rPr>
        <w:t>IV. Порядок разрешения споров</w:t>
      </w:r>
    </w:p>
    <w:bookmarkEnd w:id="42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3" w:name="sub_151015"/>
      <w:r w:rsidRPr="00CF3D23">
        <w:rPr>
          <w:rFonts w:ascii="Times New Roman" w:hAnsi="Times New Roman" w:cs="Times New Roman"/>
          <w:sz w:val="20"/>
          <w:szCs w:val="20"/>
        </w:rPr>
        <w:t>15. Споры, которые могут возникнуть при исполнении, изменении и расторжении настоящего соглашения, стороны разрешают в соответствии с законодательством Российской Федерации.</w:t>
      </w:r>
    </w:p>
    <w:bookmarkEnd w:id="43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4" w:name="sub_151500"/>
      <w:r w:rsidRPr="00CF3D23">
        <w:rPr>
          <w:rFonts w:ascii="Times New Roman" w:hAnsi="Times New Roman" w:cs="Times New Roman"/>
          <w:sz w:val="20"/>
          <w:szCs w:val="20"/>
        </w:rPr>
        <w:t>V. Заключительные положения</w:t>
      </w:r>
    </w:p>
    <w:bookmarkEnd w:id="44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5" w:name="sub_151016"/>
      <w:r w:rsidRPr="00CF3D23">
        <w:rPr>
          <w:rFonts w:ascii="Times New Roman" w:hAnsi="Times New Roman" w:cs="Times New Roman"/>
          <w:sz w:val="20"/>
          <w:szCs w:val="20"/>
        </w:rPr>
        <w:t>16. Направление всех уведомлений, извещений и информации в случаях, предусмотренных настоящим соглашением, осуществляется способом, позволяющим подтвердить дату отправки и получения.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6" w:name="sub_151017"/>
      <w:bookmarkEnd w:id="45"/>
      <w:r w:rsidRPr="00CF3D23">
        <w:rPr>
          <w:rFonts w:ascii="Times New Roman" w:hAnsi="Times New Roman" w:cs="Times New Roman"/>
          <w:sz w:val="20"/>
          <w:szCs w:val="20"/>
        </w:rPr>
        <w:t>17. Настоящее соглашение считается заключенным со дня поступления в сетевую организацию экземпляра, подписанного заявителем, и действует до окончания исполнения сторонами обязательств.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7" w:name="sub_151018"/>
      <w:bookmarkEnd w:id="46"/>
      <w:r w:rsidRPr="00CF3D23">
        <w:rPr>
          <w:rFonts w:ascii="Times New Roman" w:hAnsi="Times New Roman" w:cs="Times New Roman"/>
          <w:sz w:val="20"/>
          <w:szCs w:val="20"/>
        </w:rPr>
        <w:t>18. Изменения, которые вносятся в настоящее соглашение, действительны, если они оформлены в письменном виде и подписаны сторонами или уполномоченными представителями сторон.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48" w:name="sub_151019"/>
      <w:bookmarkEnd w:id="47"/>
      <w:r w:rsidRPr="00CF3D23">
        <w:rPr>
          <w:rFonts w:ascii="Times New Roman" w:hAnsi="Times New Roman" w:cs="Times New Roman"/>
          <w:sz w:val="20"/>
          <w:szCs w:val="20"/>
        </w:rPr>
        <w:t>19. Настоящее соглашение составлено в двух экземплярах - по одному для каждой из сторон.</w:t>
      </w:r>
    </w:p>
    <w:bookmarkEnd w:id="48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9" w:name="sub_151600"/>
      <w:r w:rsidRPr="00CF3D23">
        <w:rPr>
          <w:rFonts w:ascii="Times New Roman" w:hAnsi="Times New Roman" w:cs="Times New Roman"/>
          <w:sz w:val="20"/>
          <w:szCs w:val="20"/>
        </w:rPr>
        <w:t>VI. Реквизиты сторон</w:t>
      </w:r>
    </w:p>
    <w:bookmarkEnd w:id="49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236"/>
        <w:gridCol w:w="4887"/>
      </w:tblGrid>
      <w:tr w:rsidR="00DA59E4" w:rsidRPr="00CF3D23" w:rsidTr="00DA59E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Сетевая организация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(наименование сетевой организации)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(место нахождения)</w:t>
            </w: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ИНН/КПП _______________________</w:t>
            </w: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/с ____________________________</w:t>
            </w: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к/с 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имя, отчество лица, действующего от имени сетевой организации)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наименование)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(номер записи в Едином государственном реестре юридических лиц)</w:t>
            </w: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ИНН 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имя, отчество лица,</w:t>
            </w:r>
            <w:proofErr w:type="gramEnd"/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действующего от имени юридического лица)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(место нахождения)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(для индивидуальных предпринимателей - фамилия, имя, отчество)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(серия, номер и дата выдачи паспорта или</w:t>
            </w:r>
            <w:proofErr w:type="gramEnd"/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A59E4" w:rsidRPr="00CF3D23" w:rsidRDefault="00DA59E4" w:rsidP="00D61E0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(место жительства)</w:t>
            </w:r>
          </w:p>
        </w:tc>
      </w:tr>
      <w:tr w:rsidR="00DA59E4" w:rsidRPr="00CF3D23" w:rsidTr="00DA59E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E4" w:rsidRPr="00CF3D23" w:rsidTr="00DA59E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DA59E4" w:rsidRPr="00CF3D23" w:rsidRDefault="00DA59E4" w:rsidP="00D61E00">
            <w:pPr>
              <w:pStyle w:val="a6"/>
              <w:ind w:firstLine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DA59E4" w:rsidRPr="00CF3D23" w:rsidRDefault="00DA59E4" w:rsidP="00D61E00">
            <w:pPr>
              <w:pStyle w:val="a6"/>
              <w:ind w:firstLine="419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9E4" w:rsidRPr="00CF3D23" w:rsidRDefault="00DA59E4" w:rsidP="00D61E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a7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50" w:name="sub_111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 П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одлежит указанию, если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энергопринимающее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соответствующей точке присоединения 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устройств.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51" w:name="sub_222"/>
      <w:bookmarkEnd w:id="50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 П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одлежит указанию срок, позволяющий сетевой организации исполнить предусмотренную </w:t>
      </w:r>
      <w:hyperlink w:anchor="sub_151042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подпунктом "б" пункта 4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соглашения обязанность не позднее 15 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52" w:name="sub_333"/>
      <w:bookmarkEnd w:id="51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F3D23">
        <w:rPr>
          <w:rFonts w:ascii="Times New Roman" w:hAnsi="Times New Roman" w:cs="Times New Roman"/>
          <w:sz w:val="20"/>
          <w:szCs w:val="20"/>
        </w:rPr>
        <w:t> Обязательства сетевой организации по разработке проектной документации не включаются в настоящее соглашение, в случае если по инициативе заявителя с 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мероприятий, которые должны быть реализованы сетевой организацией.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53" w:name="sub_444"/>
      <w:bookmarkEnd w:id="52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F3D23">
        <w:rPr>
          <w:rFonts w:ascii="Times New Roman" w:hAnsi="Times New Roman" w:cs="Times New Roman"/>
          <w:sz w:val="20"/>
          <w:szCs w:val="20"/>
        </w:rPr>
        <w:t> Обязанность включается в случае включения в настоящее соглашение права заявителя на внесение авансового платежа.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54" w:name="sub_555"/>
      <w:bookmarkEnd w:id="53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 П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одлежит указанию срок, позволяющий сетевой организации исполнить предусмотренную </w:t>
      </w:r>
      <w:hyperlink w:anchor="sub_151042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подпунктом "б" пункта 4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настоящего соглашения обязанность не позднее 15 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проекту.</w:t>
      </w:r>
    </w:p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  <w:bookmarkStart w:id="55" w:name="sub_666"/>
      <w:bookmarkEnd w:id="54"/>
      <w:r w:rsidRPr="00CF3D23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CF3D23">
        <w:rPr>
          <w:rFonts w:ascii="Times New Roman" w:hAnsi="Times New Roman" w:cs="Times New Roman"/>
          <w:sz w:val="20"/>
          <w:szCs w:val="20"/>
        </w:rPr>
        <w:t> Право заявителя на внесение авансового платежа включается в настоящее соглашение на основании предложения заявителя.</w:t>
      </w:r>
    </w:p>
    <w:bookmarkEnd w:id="55"/>
    <w:p w:rsidR="00DA59E4" w:rsidRPr="00CF3D23" w:rsidRDefault="00DA59E4" w:rsidP="00DA59E4">
      <w:pPr>
        <w:rPr>
          <w:rFonts w:ascii="Times New Roman" w:hAnsi="Times New Roman" w:cs="Times New Roman"/>
          <w:sz w:val="20"/>
          <w:szCs w:val="20"/>
        </w:rPr>
      </w:pPr>
    </w:p>
    <w:p w:rsidR="00DA59E4" w:rsidRPr="00CF3D23" w:rsidRDefault="00DA59E4" w:rsidP="00DA59E4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bookmarkStart w:id="56" w:name="sub_16000"/>
      <w:r w:rsidRPr="00CF3D23">
        <w:rPr>
          <w:rFonts w:ascii="Times New Roman" w:hAnsi="Times New Roman" w:cs="Times New Roman"/>
          <w:color w:val="000000"/>
          <w:sz w:val="20"/>
          <w:szCs w:val="20"/>
        </w:rPr>
        <w:t>Информация об изменениях:</w:t>
      </w:r>
    </w:p>
    <w:bookmarkEnd w:id="56"/>
    <w:p w:rsidR="00DA59E4" w:rsidRPr="00CF3D23" w:rsidRDefault="00DA59E4" w:rsidP="00DA59E4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Правила дополнены приложением 16 с 28 марта 2018 г. - </w:t>
      </w:r>
      <w:hyperlink r:id="rId11" w:history="1">
        <w:r w:rsidRPr="00CF3D23">
          <w:rPr>
            <w:rStyle w:val="a3"/>
            <w:rFonts w:ascii="Times New Roman" w:hAnsi="Times New Roman"/>
            <w:sz w:val="20"/>
            <w:szCs w:val="20"/>
          </w:rPr>
          <w:t>Постановление</w:t>
        </w:r>
      </w:hyperlink>
      <w:r w:rsidRPr="00CF3D23">
        <w:rPr>
          <w:rFonts w:ascii="Times New Roman" w:hAnsi="Times New Roman" w:cs="Times New Roman"/>
          <w:sz w:val="20"/>
          <w:szCs w:val="20"/>
        </w:rPr>
        <w:t xml:space="preserve"> Правительства РФ от 27 декабря 2017 г. N 1661</w:t>
      </w:r>
    </w:p>
    <w:p w:rsidR="001C5E2D" w:rsidRDefault="001C5E2D"/>
    <w:sectPr w:rsidR="001C5E2D" w:rsidSect="001C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9E4"/>
    <w:rsid w:val="001C5E2D"/>
    <w:rsid w:val="00DA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9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59E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A59E4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DA59E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A59E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DA59E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DA59E4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DA59E4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656.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38258.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656.2" TargetMode="External"/><Relationship Id="rId11" Type="http://schemas.openxmlformats.org/officeDocument/2006/relationships/hyperlink" Target="garantF1://71746786.1008" TargetMode="External"/><Relationship Id="rId5" Type="http://schemas.openxmlformats.org/officeDocument/2006/relationships/hyperlink" Target="garantF1://12038258.3" TargetMode="External"/><Relationship Id="rId10" Type="http://schemas.openxmlformats.org/officeDocument/2006/relationships/hyperlink" Target="garantF1://10080094.100" TargetMode="External"/><Relationship Id="rId4" Type="http://schemas.openxmlformats.org/officeDocument/2006/relationships/hyperlink" Target="garantF1://85656.2" TargetMode="External"/><Relationship Id="rId9" Type="http://schemas.openxmlformats.org/officeDocument/2006/relationships/hyperlink" Target="garantF1://10064072.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2954</Words>
  <Characters>16838</Characters>
  <Application>Microsoft Office Word</Application>
  <DocSecurity>0</DocSecurity>
  <Lines>140</Lines>
  <Paragraphs>39</Paragraphs>
  <ScaleCrop>false</ScaleCrop>
  <Company>UlGES</Company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VakhromovaDU</cp:lastModifiedBy>
  <cp:revision>1</cp:revision>
  <dcterms:created xsi:type="dcterms:W3CDTF">2021-02-11T10:13:00Z</dcterms:created>
  <dcterms:modified xsi:type="dcterms:W3CDTF">2021-02-11T10:17:00Z</dcterms:modified>
</cp:coreProperties>
</file>