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D7" w:rsidRPr="00A03AD7" w:rsidRDefault="00A03AD7" w:rsidP="00A03AD7">
      <w:pPr>
        <w:pStyle w:val="a6"/>
        <w:jc w:val="center"/>
        <w:rPr>
          <w:rFonts w:ascii="Times New Roman" w:hAnsi="Times New Roman" w:cs="Times New Roman"/>
          <w:szCs w:val="20"/>
        </w:rPr>
      </w:pPr>
      <w:r w:rsidRPr="00A03AD7">
        <w:rPr>
          <w:rStyle w:val="a3"/>
          <w:rFonts w:ascii="Times New Roman" w:hAnsi="Times New Roman"/>
          <w:bCs/>
          <w:szCs w:val="20"/>
        </w:rPr>
        <w:t>Акт</w:t>
      </w:r>
    </w:p>
    <w:p w:rsidR="00A03AD7" w:rsidRPr="00A03AD7" w:rsidRDefault="00A03AD7" w:rsidP="00A03AD7">
      <w:pPr>
        <w:pStyle w:val="a6"/>
        <w:jc w:val="center"/>
        <w:rPr>
          <w:rFonts w:ascii="Times New Roman" w:hAnsi="Times New Roman" w:cs="Times New Roman"/>
          <w:szCs w:val="20"/>
        </w:rPr>
      </w:pPr>
      <w:r w:rsidRPr="00A03AD7">
        <w:rPr>
          <w:rStyle w:val="a3"/>
          <w:rFonts w:ascii="Times New Roman" w:hAnsi="Times New Roman"/>
          <w:bCs/>
          <w:szCs w:val="20"/>
        </w:rPr>
        <w:t>об осуществлении технологического присоединения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N ________                                  от "__" ____________ 20___ г.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Настоящий акт составлен ________________________________________________,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         (полное наименование сетевой организации)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03AD7">
        <w:rPr>
          <w:rFonts w:ascii="Times New Roman" w:hAnsi="Times New Roman" w:cs="Times New Roman"/>
          <w:szCs w:val="20"/>
        </w:rPr>
        <w:t>и</w:t>
      </w:r>
      <w:proofErr w:type="gramEnd"/>
      <w:r w:rsidRPr="00A03AD7">
        <w:rPr>
          <w:rFonts w:ascii="Times New Roman" w:hAnsi="Times New Roman" w:cs="Times New Roman"/>
          <w:szCs w:val="20"/>
        </w:rPr>
        <w:t>менуемым (именуемой) в дальнейшем сетевой организацией, в лице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(ф.и.о. лица - представителя сетевой организации)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03AD7">
        <w:rPr>
          <w:rFonts w:ascii="Times New Roman" w:hAnsi="Times New Roman" w:cs="Times New Roman"/>
          <w:szCs w:val="20"/>
        </w:rPr>
        <w:t>действующего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на основании ______________________________________, с одной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        (устава, доверенности, иных документов)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стороны, и _____________________________________________________________,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</w:t>
      </w:r>
      <w:proofErr w:type="gramStart"/>
      <w:r w:rsidRPr="00A03AD7">
        <w:rPr>
          <w:rFonts w:ascii="Times New Roman" w:hAnsi="Times New Roman" w:cs="Times New Roman"/>
          <w:szCs w:val="20"/>
        </w:rPr>
        <w:t>(полное наименование заявителя - юридического лица, ф.и.о.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       заявителя - физического лица)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именуемым (</w:t>
      </w:r>
      <w:proofErr w:type="gramStart"/>
      <w:r w:rsidRPr="00A03AD7">
        <w:rPr>
          <w:rFonts w:ascii="Times New Roman" w:hAnsi="Times New Roman" w:cs="Times New Roman"/>
          <w:szCs w:val="20"/>
        </w:rPr>
        <w:t>именуемой</w:t>
      </w:r>
      <w:proofErr w:type="gramEnd"/>
      <w:r w:rsidRPr="00A03AD7">
        <w:rPr>
          <w:rFonts w:ascii="Times New Roman" w:hAnsi="Times New Roman" w:cs="Times New Roman"/>
          <w:szCs w:val="20"/>
        </w:rPr>
        <w:t>) в дальнейшем заявителем, в лице ___________________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________________________________________________________________________,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(ф.и.о. лица - представителя заявителя)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03AD7">
        <w:rPr>
          <w:rFonts w:ascii="Times New Roman" w:hAnsi="Times New Roman" w:cs="Times New Roman"/>
          <w:szCs w:val="20"/>
        </w:rPr>
        <w:t>действующего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на основании ______________________________________________,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(устава, доверенности, иных документов)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с другой стороны, в дальнейшем именуемыми сторонами. Стороны оформили   и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подписали настоящий акт о нижеследующем.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0" w:name="sub_46001"/>
      <w:r w:rsidRPr="00A03AD7">
        <w:rPr>
          <w:rFonts w:ascii="Times New Roman" w:hAnsi="Times New Roman" w:cs="Times New Roman"/>
          <w:szCs w:val="20"/>
        </w:rPr>
        <w:t xml:space="preserve">     1. Сетевая организация оказала заявителю услугу </w:t>
      </w:r>
      <w:proofErr w:type="gramStart"/>
      <w:r w:rsidRPr="00A03AD7">
        <w:rPr>
          <w:rFonts w:ascii="Times New Roman" w:hAnsi="Times New Roman" w:cs="Times New Roman"/>
          <w:szCs w:val="20"/>
        </w:rPr>
        <w:t>по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технологическому</w:t>
      </w:r>
    </w:p>
    <w:bookmarkEnd w:id="0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присоединению объектов электроэнергетики  (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  устройств)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заявителя в соответствии с мероприятиями по  договору  об   осуществлении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технологического присоединения от _________________  N ______  в   </w:t>
      </w:r>
      <w:proofErr w:type="gramStart"/>
      <w:r w:rsidRPr="00A03AD7">
        <w:rPr>
          <w:rFonts w:ascii="Times New Roman" w:hAnsi="Times New Roman" w:cs="Times New Roman"/>
          <w:szCs w:val="20"/>
        </w:rPr>
        <w:t>полном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proofErr w:type="gramStart"/>
      <w:r w:rsidRPr="00A03AD7">
        <w:rPr>
          <w:rFonts w:ascii="Times New Roman" w:hAnsi="Times New Roman" w:cs="Times New Roman"/>
          <w:szCs w:val="20"/>
        </w:rPr>
        <w:t>объеме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на сумму _____________ (_______) рублей ______ копеек, в том числе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_______________(прописью) НДС</w:t>
      </w:r>
      <w:proofErr w:type="gramStart"/>
      <w:r w:rsidRPr="00A03AD7">
        <w:rPr>
          <w:rFonts w:ascii="Times New Roman" w:hAnsi="Times New Roman" w:cs="Times New Roman"/>
          <w:szCs w:val="20"/>
        </w:rPr>
        <w:t xml:space="preserve"> ________________  (_________)  </w:t>
      </w:r>
      <w:proofErr w:type="gramEnd"/>
      <w:r w:rsidRPr="00A03AD7">
        <w:rPr>
          <w:rFonts w:ascii="Times New Roman" w:hAnsi="Times New Roman" w:cs="Times New Roman"/>
          <w:szCs w:val="20"/>
        </w:rPr>
        <w:t>рублей   ___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копеек (прописью).</w:t>
      </w:r>
      <w:hyperlink w:anchor="sub_46111" w:history="1">
        <w:r w:rsidRPr="00A03AD7">
          <w:rPr>
            <w:rStyle w:val="a4"/>
            <w:rFonts w:ascii="Times New Roman" w:hAnsi="Times New Roman"/>
            <w:szCs w:val="20"/>
          </w:rPr>
          <w:t>(1)</w:t>
        </w:r>
      </w:hyperlink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Мероприятия по технологическому  присоединению  выполнены   согласно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техническим условиям от ___________ N 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Объекты  электроэнергетики  (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энергопринимающие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 устройства)   сторон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находятся по адресу: ___________________________________________________.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Акт о выполнении технических условий от ______________ N __________.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Дата фактического присоединения ______________, акт об осуществлении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технологического присоединения от __________ N ______.</w:t>
      </w:r>
      <w:hyperlink w:anchor="sub_46222" w:history="1">
        <w:r w:rsidRPr="00A03AD7">
          <w:rPr>
            <w:rStyle w:val="a4"/>
            <w:rFonts w:ascii="Times New Roman" w:hAnsi="Times New Roman"/>
            <w:szCs w:val="20"/>
          </w:rPr>
          <w:t>(2)</w:t>
        </w:r>
      </w:hyperlink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Характеристики присоединения: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максимальная мощность (всего) ___________ кВт, в том числе: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A03AD7">
        <w:rPr>
          <w:rFonts w:ascii="Times New Roman" w:hAnsi="Times New Roman" w:cs="Times New Roman"/>
          <w:szCs w:val="20"/>
        </w:rPr>
        <w:t>максимальная мощность (без учета ранее присоединенной (существующей)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максимальной мощности) ____ кВт;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ранее присоединенная максимальная мощность _________ кВт; </w:t>
      </w:r>
      <w:hyperlink w:anchor="sub_46333" w:history="1">
        <w:r w:rsidRPr="00A03AD7">
          <w:rPr>
            <w:rStyle w:val="a4"/>
            <w:rFonts w:ascii="Times New Roman" w:hAnsi="Times New Roman"/>
            <w:szCs w:val="20"/>
          </w:rPr>
          <w:t>(3)</w:t>
        </w:r>
      </w:hyperlink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совокупная  величина   номинальной   мощности       </w:t>
      </w:r>
      <w:proofErr w:type="gramStart"/>
      <w:r w:rsidRPr="00A03AD7">
        <w:rPr>
          <w:rFonts w:ascii="Times New Roman" w:hAnsi="Times New Roman" w:cs="Times New Roman"/>
          <w:szCs w:val="20"/>
        </w:rPr>
        <w:t>присоединенных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к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электрической сети трансформаторов ______ </w:t>
      </w:r>
      <w:proofErr w:type="spellStart"/>
      <w:r w:rsidRPr="00A03AD7">
        <w:rPr>
          <w:rFonts w:ascii="Times New Roman" w:hAnsi="Times New Roman" w:cs="Times New Roman"/>
          <w:szCs w:val="20"/>
        </w:rPr>
        <w:t>кВА</w:t>
      </w:r>
      <w:proofErr w:type="spellEnd"/>
      <w:r w:rsidRPr="00A03AD7">
        <w:rPr>
          <w:rFonts w:ascii="Times New Roman" w:hAnsi="Times New Roman" w:cs="Times New Roman"/>
          <w:szCs w:val="20"/>
        </w:rPr>
        <w:t>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Категория надежности электроснабжения</w:t>
      </w:r>
      <w:proofErr w:type="gramStart"/>
      <w:r w:rsidRPr="00A03AD7">
        <w:rPr>
          <w:rFonts w:ascii="Times New Roman" w:hAnsi="Times New Roman" w:cs="Times New Roman"/>
          <w:szCs w:val="20"/>
        </w:rPr>
        <w:t xml:space="preserve"> :</w:t>
      </w:r>
      <w:proofErr w:type="gramEnd"/>
      <w:r w:rsidRPr="00A03AD7">
        <w:rPr>
          <w:rFonts w:ascii="Times New Roman" w:hAnsi="Times New Roman" w:cs="Times New Roman"/>
          <w:szCs w:val="20"/>
        </w:rPr>
        <w:t xml:space="preserve"> ________________ кВт;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                            ________________ кВт;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                            ________________ кВт.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1" w:name="sub_46002"/>
      <w:r w:rsidRPr="00A03AD7">
        <w:rPr>
          <w:rFonts w:ascii="Times New Roman" w:hAnsi="Times New Roman" w:cs="Times New Roman"/>
          <w:szCs w:val="20"/>
        </w:rPr>
        <w:t>2. Перечень точек присоединения:</w:t>
      </w:r>
    </w:p>
    <w:bookmarkEnd w:id="1"/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Style w:val="a8"/>
        <w:tblW w:w="10220" w:type="dxa"/>
        <w:tblInd w:w="-601" w:type="dxa"/>
        <w:tblLayout w:type="fixed"/>
        <w:tblLook w:val="0000"/>
      </w:tblPr>
      <w:tblGrid>
        <w:gridCol w:w="472"/>
        <w:gridCol w:w="1258"/>
        <w:gridCol w:w="1415"/>
        <w:gridCol w:w="1572"/>
        <w:gridCol w:w="1415"/>
        <w:gridCol w:w="2201"/>
        <w:gridCol w:w="1887"/>
      </w:tblGrid>
      <w:tr w:rsidR="00A03AD7" w:rsidRPr="00A03AD7" w:rsidTr="00A03AD7">
        <w:tc>
          <w:tcPr>
            <w:tcW w:w="4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N </w:t>
            </w:r>
          </w:p>
        </w:tc>
        <w:tc>
          <w:tcPr>
            <w:tcW w:w="1258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Источник питания</w:t>
            </w: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Описание точки присоедине</w:t>
            </w: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ния</w:t>
            </w:r>
          </w:p>
        </w:tc>
        <w:tc>
          <w:tcPr>
            <w:tcW w:w="15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Уровень напряжения (кВ)</w:t>
            </w: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 xml:space="preserve">Максимальная мощность </w:t>
            </w: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(кВт)</w:t>
            </w:r>
          </w:p>
        </w:tc>
        <w:tc>
          <w:tcPr>
            <w:tcW w:w="2201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Величина номинальной мощности </w:t>
            </w: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присоединенных трансформаторов (</w:t>
            </w:r>
            <w:proofErr w:type="spellStart"/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кВА</w:t>
            </w:r>
            <w:proofErr w:type="spellEnd"/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887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Предельное значение коэффициента </w:t>
            </w:r>
            <w:r w:rsidRPr="00A03AD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реактивной мощности </w:t>
            </w:r>
            <w:r w:rsidRPr="00A03AD7"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329565" cy="170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AD7" w:rsidRPr="00A03AD7" w:rsidTr="00A03AD7">
        <w:tc>
          <w:tcPr>
            <w:tcW w:w="4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01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7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03AD7" w:rsidRPr="00A03AD7" w:rsidTr="00A03AD7">
        <w:tc>
          <w:tcPr>
            <w:tcW w:w="10220" w:type="dxa"/>
            <w:gridSpan w:val="7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 xml:space="preserve">В том числе опосредованно </w:t>
            </w:r>
            <w:proofErr w:type="gramStart"/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присоединенные</w:t>
            </w:r>
            <w:proofErr w:type="gramEnd"/>
          </w:p>
        </w:tc>
      </w:tr>
      <w:tr w:rsidR="00A03AD7" w:rsidRPr="00A03AD7" w:rsidTr="00A03AD7">
        <w:tc>
          <w:tcPr>
            <w:tcW w:w="4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8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2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5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01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7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Границы балансовой принадлежности объектов электроэнергетики (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устройств) и эксплуатационной ответственности сторон: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Style w:val="a8"/>
        <w:tblW w:w="0" w:type="auto"/>
        <w:tblInd w:w="-601" w:type="dxa"/>
        <w:tblLayout w:type="fixed"/>
        <w:tblLook w:val="0000"/>
      </w:tblPr>
      <w:tblGrid>
        <w:gridCol w:w="5129"/>
        <w:gridCol w:w="5030"/>
      </w:tblGrid>
      <w:tr w:rsidR="00A03AD7" w:rsidRPr="00A03AD7" w:rsidTr="00A03AD7">
        <w:tc>
          <w:tcPr>
            <w:tcW w:w="5129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Описание границ балансовой принадлежности объектов электроэнергетики (</w:t>
            </w:r>
            <w:proofErr w:type="spellStart"/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энергопринимающих</w:t>
            </w:r>
            <w:proofErr w:type="spellEnd"/>
            <w:r w:rsidRPr="00A03AD7">
              <w:rPr>
                <w:rFonts w:ascii="Times New Roman" w:hAnsi="Times New Roman" w:cs="Times New Roman"/>
                <w:sz w:val="24"/>
                <w:szCs w:val="20"/>
              </w:rPr>
              <w:t xml:space="preserve"> устройств)</w:t>
            </w:r>
          </w:p>
        </w:tc>
        <w:tc>
          <w:tcPr>
            <w:tcW w:w="503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Описание границ эксплуатационной ответственности сторон</w:t>
            </w:r>
          </w:p>
        </w:tc>
      </w:tr>
      <w:tr w:rsidR="00A03AD7" w:rsidRPr="00A03AD7" w:rsidTr="00A03AD7">
        <w:tc>
          <w:tcPr>
            <w:tcW w:w="5129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3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2" w:name="sub_46003"/>
      <w:r w:rsidRPr="00A03AD7">
        <w:rPr>
          <w:rFonts w:ascii="Times New Roman" w:hAnsi="Times New Roman" w:cs="Times New Roman"/>
          <w:szCs w:val="20"/>
        </w:rPr>
        <w:t>3. У сторон на границе балансовой принадлежности объектов электроэнергетики (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устройств) находятся следующие технологически соединенные элементы электрической сети:</w:t>
      </w:r>
    </w:p>
    <w:bookmarkEnd w:id="2"/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Style w:val="a8"/>
        <w:tblW w:w="0" w:type="auto"/>
        <w:tblInd w:w="-601" w:type="dxa"/>
        <w:tblLayout w:type="fixed"/>
        <w:tblLook w:val="0000"/>
      </w:tblPr>
      <w:tblGrid>
        <w:gridCol w:w="5080"/>
        <w:gridCol w:w="5079"/>
      </w:tblGrid>
      <w:tr w:rsidR="00A03AD7" w:rsidRPr="00A03AD7" w:rsidTr="00A03AD7">
        <w:tc>
          <w:tcPr>
            <w:tcW w:w="508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5079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Наименование электроустановки (оборудования) заявителя</w:t>
            </w:r>
          </w:p>
        </w:tc>
      </w:tr>
      <w:tr w:rsidR="00A03AD7" w:rsidRPr="00A03AD7" w:rsidTr="00A03AD7">
        <w:tc>
          <w:tcPr>
            <w:tcW w:w="508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79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Style w:val="a8"/>
        <w:tblW w:w="0" w:type="auto"/>
        <w:tblInd w:w="-601" w:type="dxa"/>
        <w:tblLayout w:type="fixed"/>
        <w:tblLook w:val="0000"/>
      </w:tblPr>
      <w:tblGrid>
        <w:gridCol w:w="5040"/>
        <w:gridCol w:w="5040"/>
      </w:tblGrid>
      <w:tr w:rsidR="00A03AD7" w:rsidRPr="00A03AD7" w:rsidTr="00A03AD7">
        <w:tc>
          <w:tcPr>
            <w:tcW w:w="504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04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A03AD7">
              <w:rPr>
                <w:rFonts w:ascii="Times New Roman" w:hAnsi="Times New Roman" w:cs="Times New Roman"/>
                <w:sz w:val="24"/>
                <w:szCs w:val="20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A03AD7" w:rsidRPr="00A03AD7" w:rsidTr="00A03AD7">
        <w:tc>
          <w:tcPr>
            <w:tcW w:w="504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40" w:type="dxa"/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3" w:name="sub_46004"/>
      <w:r w:rsidRPr="00A03AD7">
        <w:rPr>
          <w:rFonts w:ascii="Times New Roman" w:hAnsi="Times New Roman" w:cs="Times New Roman"/>
          <w:szCs w:val="20"/>
        </w:rPr>
        <w:t xml:space="preserve">     4. Характеристики установленных измерительных комплексов содержатся</w:t>
      </w:r>
    </w:p>
    <w:bookmarkEnd w:id="3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в акте допуска прибора учета электрической энергии в эксплуатацию.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4" w:name="sub_46005"/>
      <w:r w:rsidRPr="00A03AD7">
        <w:rPr>
          <w:rFonts w:ascii="Times New Roman" w:hAnsi="Times New Roman" w:cs="Times New Roman"/>
          <w:szCs w:val="20"/>
        </w:rPr>
        <w:t xml:space="preserve">     5. Устройства защиты, релейной защиты, противоаварийной и   режимной</w:t>
      </w:r>
    </w:p>
    <w:bookmarkEnd w:id="4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автоматики</w:t>
      </w:r>
      <w:proofErr w:type="gramStart"/>
      <w:r w:rsidRPr="00A03AD7">
        <w:rPr>
          <w:rFonts w:ascii="Times New Roman" w:hAnsi="Times New Roman" w:cs="Times New Roman"/>
          <w:szCs w:val="20"/>
        </w:rPr>
        <w:t>: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(виды защиты и автоматики, действия и др.)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5" w:name="sub_46006"/>
      <w:r w:rsidRPr="00A03AD7">
        <w:rPr>
          <w:rFonts w:ascii="Times New Roman" w:hAnsi="Times New Roman" w:cs="Times New Roman"/>
          <w:szCs w:val="20"/>
        </w:rPr>
        <w:t xml:space="preserve">     6. Автономный резервный источник питания</w:t>
      </w:r>
      <w:proofErr w:type="gramStart"/>
      <w:r w:rsidRPr="00A03AD7">
        <w:rPr>
          <w:rFonts w:ascii="Times New Roman" w:hAnsi="Times New Roman" w:cs="Times New Roman"/>
          <w:szCs w:val="20"/>
        </w:rPr>
        <w:t>:</w:t>
      </w:r>
      <w:proofErr w:type="gramEnd"/>
    </w:p>
    <w:bookmarkEnd w:id="5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          (место установки, тип, мощность и др.)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6" w:name="sub_46007"/>
      <w:r w:rsidRPr="00A03AD7">
        <w:rPr>
          <w:rFonts w:ascii="Times New Roman" w:hAnsi="Times New Roman" w:cs="Times New Roman"/>
          <w:szCs w:val="20"/>
        </w:rPr>
        <w:t xml:space="preserve">     7. Прочие сведения</w:t>
      </w:r>
      <w:proofErr w:type="gramStart"/>
      <w:r w:rsidRPr="00A03AD7">
        <w:rPr>
          <w:rFonts w:ascii="Times New Roman" w:hAnsi="Times New Roman" w:cs="Times New Roman"/>
          <w:szCs w:val="20"/>
        </w:rPr>
        <w:t>:</w:t>
      </w:r>
      <w:proofErr w:type="gramEnd"/>
    </w:p>
    <w:bookmarkEnd w:id="6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A03AD7">
        <w:rPr>
          <w:rFonts w:ascii="Times New Roman" w:hAnsi="Times New Roman" w:cs="Times New Roman"/>
          <w:szCs w:val="20"/>
        </w:rPr>
        <w:t>(в том числе сведения об опосредованно присоединенных потребителях,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наименование, адрес, максимальная мощность, категория надежности, уровень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напряжения, сведения о расчетах потерь электрической энергии </w:t>
      </w:r>
      <w:proofErr w:type="gramStart"/>
      <w:r w:rsidRPr="00A03AD7">
        <w:rPr>
          <w:rFonts w:ascii="Times New Roman" w:hAnsi="Times New Roman" w:cs="Times New Roman"/>
          <w:szCs w:val="20"/>
        </w:rPr>
        <w:t>в</w:t>
      </w:r>
      <w:proofErr w:type="gramEnd"/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       электрической сети потребителя электрической энергии и др.)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bookmarkStart w:id="7" w:name="sub_46008"/>
      <w:r w:rsidRPr="00A03AD7">
        <w:rPr>
          <w:rFonts w:ascii="Times New Roman" w:hAnsi="Times New Roman" w:cs="Times New Roman"/>
          <w:szCs w:val="20"/>
        </w:rPr>
        <w:t xml:space="preserve">     8. Схематично   границы   балансовой   принадлежности       объектов</w:t>
      </w:r>
    </w:p>
    <w:bookmarkEnd w:id="7"/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электроэнергетики  (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 устройств)  и     эксплуатационной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ответственности сторон указаны в  приведенной  ниже  однолинейной   схеме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присоединения 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устройств.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 xml:space="preserve">Однолинейная схема присоединения </w:t>
            </w:r>
            <w:proofErr w:type="spellStart"/>
            <w:r w:rsidRPr="00A03AD7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A03AD7">
              <w:rPr>
                <w:rFonts w:ascii="Times New Roman" w:hAnsi="Times New Roman" w:cs="Times New Roman"/>
                <w:szCs w:val="20"/>
              </w:rPr>
              <w:t xml:space="preserve"> устройств заявителя к </w:t>
            </w:r>
            <w:r w:rsidRPr="00A03AD7">
              <w:rPr>
                <w:rFonts w:ascii="Times New Roman" w:hAnsi="Times New Roman" w:cs="Times New Roman"/>
                <w:szCs w:val="20"/>
              </w:rPr>
              <w:lastRenderedPageBreak/>
              <w:t>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A03AD7">
              <w:rPr>
                <w:rFonts w:ascii="Times New Roman" w:hAnsi="Times New Roman" w:cs="Times New Roman"/>
                <w:szCs w:val="20"/>
              </w:rPr>
              <w:t>энергопринимающих</w:t>
            </w:r>
            <w:proofErr w:type="spellEnd"/>
            <w:r w:rsidRPr="00A03AD7">
              <w:rPr>
                <w:rFonts w:ascii="Times New Roman" w:hAnsi="Times New Roman" w:cs="Times New Roman"/>
                <w:szCs w:val="20"/>
              </w:rPr>
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 кВт прилагается схема соединения электроустановок</w:t>
            </w: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Прочее:</w:t>
      </w:r>
    </w:p>
    <w:p w:rsidR="00A03AD7" w:rsidRPr="00A03AD7" w:rsidRDefault="00A03AD7" w:rsidP="00A03AD7">
      <w:pPr>
        <w:pStyle w:val="a6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________________________________________________________________________.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8" w:name="sub_46009"/>
      <w:r w:rsidRPr="00A03AD7">
        <w:rPr>
          <w:rFonts w:ascii="Times New Roman" w:hAnsi="Times New Roman" w:cs="Times New Roman"/>
          <w:szCs w:val="20"/>
        </w:rPr>
        <w:t xml:space="preserve">9. Стороны подтверждают, что технологическое присоединение 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устройств (энергетических установок) к электрической сети сетевой организации выполнено в соответствии с правилами и нормами.</w:t>
      </w:r>
    </w:p>
    <w:bookmarkEnd w:id="8"/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 xml:space="preserve">Заявитель претензий к оказанию услуг сетевой организацией не имеет. </w:t>
      </w:r>
      <w:hyperlink w:anchor="sub_46444" w:history="1">
        <w:r w:rsidRPr="00A03AD7">
          <w:rPr>
            <w:rStyle w:val="a4"/>
            <w:rFonts w:ascii="Times New Roman" w:hAnsi="Times New Roman"/>
            <w:szCs w:val="20"/>
          </w:rPr>
          <w:t>(4)</w:t>
        </w:r>
      </w:hyperlink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Подписи сторон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6"/>
        <w:gridCol w:w="1330"/>
        <w:gridCol w:w="4608"/>
      </w:tblGrid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8"/>
        <w:gridCol w:w="325"/>
        <w:gridCol w:w="1940"/>
        <w:gridCol w:w="1484"/>
        <w:gridCol w:w="1969"/>
        <w:gridCol w:w="325"/>
        <w:gridCol w:w="1753"/>
      </w:tblGrid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/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/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/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/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3AD7" w:rsidRPr="00A03AD7" w:rsidTr="00A03AD7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D7" w:rsidRPr="00A03AD7" w:rsidRDefault="00A03AD7" w:rsidP="00A03AD7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A03AD7">
              <w:rPr>
                <w:rFonts w:ascii="Times New Roman" w:hAnsi="Times New Roman" w:cs="Times New Roman"/>
                <w:szCs w:val="20"/>
              </w:rPr>
              <w:t>(ф.и.о.)</w:t>
            </w:r>
          </w:p>
        </w:tc>
      </w:tr>
    </w:tbl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</w:p>
    <w:p w:rsidR="00A03AD7" w:rsidRPr="00A03AD7" w:rsidRDefault="00A03AD7" w:rsidP="00A03AD7">
      <w:pPr>
        <w:pStyle w:val="a7"/>
        <w:jc w:val="both"/>
        <w:rPr>
          <w:rFonts w:ascii="Times New Roman" w:hAnsi="Times New Roman" w:cs="Times New Roman"/>
          <w:szCs w:val="20"/>
        </w:rPr>
      </w:pPr>
      <w:r w:rsidRPr="00A03AD7">
        <w:rPr>
          <w:rFonts w:ascii="Times New Roman" w:hAnsi="Times New Roman" w:cs="Times New Roman"/>
          <w:szCs w:val="20"/>
        </w:rPr>
        <w:t>_____________________________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9" w:name="sub_46111"/>
      <w:r w:rsidRPr="00A03AD7">
        <w:rPr>
          <w:rFonts w:ascii="Times New Roman" w:hAnsi="Times New Roman" w:cs="Times New Roman"/>
          <w:szCs w:val="20"/>
        </w:rPr>
        <w:t>(1) При восстановлении (переоформлении) документов указанная информация не вносится.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10" w:name="sub_46222"/>
      <w:bookmarkEnd w:id="9"/>
      <w:r w:rsidRPr="00A03AD7">
        <w:rPr>
          <w:rFonts w:ascii="Times New Roman" w:hAnsi="Times New Roman" w:cs="Times New Roman"/>
          <w:szCs w:val="20"/>
        </w:rPr>
        <w:t>(2) Заполняется в случае переоформления документов.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11" w:name="sub_46333"/>
      <w:bookmarkEnd w:id="10"/>
      <w:r w:rsidRPr="00A03AD7">
        <w:rPr>
          <w:rFonts w:ascii="Times New Roman" w:hAnsi="Times New Roman" w:cs="Times New Roman"/>
          <w:szCs w:val="20"/>
        </w:rPr>
        <w:t xml:space="preserve">(3) Заполняется в случае увеличения максимальной мощности ранее присоединенных </w:t>
      </w:r>
      <w:proofErr w:type="spellStart"/>
      <w:r w:rsidRPr="00A03AD7">
        <w:rPr>
          <w:rFonts w:ascii="Times New Roman" w:hAnsi="Times New Roman" w:cs="Times New Roman"/>
          <w:szCs w:val="20"/>
        </w:rPr>
        <w:t>энергопринимающих</w:t>
      </w:r>
      <w:proofErr w:type="spellEnd"/>
      <w:r w:rsidRPr="00A03AD7">
        <w:rPr>
          <w:rFonts w:ascii="Times New Roman" w:hAnsi="Times New Roman" w:cs="Times New Roman"/>
          <w:szCs w:val="20"/>
        </w:rPr>
        <w:t xml:space="preserve"> устройств (энергетических установок).</w:t>
      </w:r>
    </w:p>
    <w:p w:rsidR="00A03AD7" w:rsidRPr="00A03AD7" w:rsidRDefault="00A03AD7" w:rsidP="00A03AD7">
      <w:pPr>
        <w:rPr>
          <w:rFonts w:ascii="Times New Roman" w:hAnsi="Times New Roman" w:cs="Times New Roman"/>
          <w:szCs w:val="20"/>
        </w:rPr>
      </w:pPr>
      <w:bookmarkStart w:id="12" w:name="sub_46444"/>
      <w:bookmarkEnd w:id="11"/>
      <w:r w:rsidRPr="00A03AD7">
        <w:rPr>
          <w:rFonts w:ascii="Times New Roman" w:hAnsi="Times New Roman" w:cs="Times New Roman"/>
          <w:szCs w:val="20"/>
        </w:rPr>
        <w:t>(4) При восстановлении (переоформлении) документов указанная информация не вносится.</w:t>
      </w:r>
    </w:p>
    <w:bookmarkEnd w:id="12"/>
    <w:p w:rsidR="00E51EC2" w:rsidRPr="00A03AD7" w:rsidRDefault="00E51EC2" w:rsidP="00A03AD7">
      <w:pPr>
        <w:rPr>
          <w:sz w:val="32"/>
        </w:rPr>
      </w:pPr>
    </w:p>
    <w:sectPr w:rsidR="00E51EC2" w:rsidRPr="00A03AD7" w:rsidSect="00E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AD7"/>
    <w:rsid w:val="00A03AD7"/>
    <w:rsid w:val="00C679B1"/>
    <w:rsid w:val="00E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03A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03AD7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03A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03AD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03AD7"/>
    <w:pPr>
      <w:ind w:firstLine="0"/>
      <w:jc w:val="left"/>
    </w:pPr>
  </w:style>
  <w:style w:type="table" w:styleId="a8">
    <w:name w:val="Table Grid"/>
    <w:basedOn w:val="a1"/>
    <w:uiPriority w:val="59"/>
    <w:rsid w:val="00A0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UlGES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VakhromovaDU</dc:creator>
  <cp:keywords/>
  <dc:description/>
  <cp:lastModifiedBy>VakhromovaDU</cp:lastModifiedBy>
  <cp:revision>1</cp:revision>
  <dcterms:created xsi:type="dcterms:W3CDTF">2020-11-06T11:42:00Z</dcterms:created>
  <dcterms:modified xsi:type="dcterms:W3CDTF">2020-11-06T11:52:00Z</dcterms:modified>
</cp:coreProperties>
</file>